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4F" w:rsidRPr="00B81B4F" w:rsidRDefault="00B81B4F" w:rsidP="00B81B4F">
      <w:pPr>
        <w:widowControl w:val="0"/>
        <w:spacing w:after="0" w:line="36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</w:pPr>
    </w:p>
    <w:p w:rsidR="00762D1A" w:rsidRDefault="00762D1A" w:rsidP="00762D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2D1A" w:rsidRPr="006B4637" w:rsidRDefault="00762D1A" w:rsidP="00762D1A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B4637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0834A81E" wp14:editId="67224E9A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637">
        <w:rPr>
          <w:rFonts w:ascii="Times New Roman" w:hAnsi="Times New Roman" w:cs="Times New Roman"/>
          <w:sz w:val="24"/>
          <w:szCs w:val="24"/>
        </w:rPr>
        <w:t>ROMÂNIA</w:t>
      </w:r>
    </w:p>
    <w:p w:rsidR="00762D1A" w:rsidRPr="006B4637" w:rsidRDefault="00762D1A" w:rsidP="00762D1A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B4637">
        <w:rPr>
          <w:rFonts w:ascii="Times New Roman" w:hAnsi="Times New Roman" w:cs="Times New Roman"/>
          <w:sz w:val="24"/>
          <w:szCs w:val="24"/>
        </w:rPr>
        <w:t>JUDEŢUL CĂLĂRAŞI</w:t>
      </w:r>
    </w:p>
    <w:p w:rsidR="00762D1A" w:rsidRPr="006B4637" w:rsidRDefault="00762D1A" w:rsidP="00762D1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B4637">
        <w:rPr>
          <w:rFonts w:ascii="Times New Roman" w:hAnsi="Times New Roman" w:cs="Times New Roman"/>
          <w:sz w:val="24"/>
          <w:szCs w:val="24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3"/>
        <w:gridCol w:w="4419"/>
      </w:tblGrid>
      <w:tr w:rsidR="00762D1A" w:rsidRPr="006B4637" w:rsidTr="0028044B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1A" w:rsidRPr="006B4637" w:rsidRDefault="00762D1A" w:rsidP="00280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37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762D1A" w:rsidRPr="006B4637" w:rsidRDefault="00762D1A" w:rsidP="0028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637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D1A" w:rsidRPr="006B4637" w:rsidRDefault="00762D1A" w:rsidP="00280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37"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</w:p>
          <w:p w:rsidR="00762D1A" w:rsidRPr="006B4637" w:rsidRDefault="00762D1A" w:rsidP="0028044B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B4637">
              <w:rPr>
                <w:rFonts w:ascii="Times New Roman" w:hAnsi="Times New Roman" w:cs="Times New Roman"/>
                <w:sz w:val="24"/>
                <w:szCs w:val="24"/>
              </w:rPr>
              <w:t>contact@</w:t>
            </w:r>
            <w:r w:rsidRPr="006B463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primariamitreni.ro</w:t>
            </w:r>
          </w:p>
          <w:p w:rsidR="00762D1A" w:rsidRPr="006B4637" w:rsidRDefault="00762D1A" w:rsidP="0028044B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B46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primariamitreni@gmail.com</w:t>
              </w:r>
            </w:hyperlink>
            <w:r w:rsidRPr="006B463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62D1A" w:rsidRPr="006B4637" w:rsidRDefault="00762D1A" w:rsidP="0028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637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6B463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B463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 w:rsidRPr="006B4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B463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 w:rsidRPr="006B46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B463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762D1A" w:rsidRPr="006B4637" w:rsidRDefault="00762D1A" w:rsidP="00762D1A">
      <w:pPr>
        <w:rPr>
          <w:rFonts w:ascii="Times New Roman" w:hAnsi="Times New Roman" w:cs="Times New Roman"/>
          <w:b/>
          <w:sz w:val="24"/>
          <w:szCs w:val="24"/>
        </w:rPr>
      </w:pPr>
      <w:r w:rsidRPr="006B4637">
        <w:rPr>
          <w:rFonts w:ascii="Times New Roman" w:hAnsi="Times New Roman" w:cs="Times New Roman"/>
          <w:b/>
          <w:sz w:val="24"/>
          <w:szCs w:val="24"/>
        </w:rPr>
        <w:t xml:space="preserve"> Nr. 3640/17.07</w:t>
      </w:r>
      <w:r w:rsidRPr="006B4637">
        <w:rPr>
          <w:rFonts w:ascii="Times New Roman" w:hAnsi="Times New Roman" w:cs="Times New Roman"/>
          <w:b/>
          <w:sz w:val="24"/>
          <w:szCs w:val="24"/>
        </w:rPr>
        <w:t>.2026</w:t>
      </w:r>
    </w:p>
    <w:p w:rsidR="00762D1A" w:rsidRPr="006B4637" w:rsidRDefault="00762D1A" w:rsidP="00762D1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2D1A" w:rsidRPr="006B4637" w:rsidRDefault="00762D1A" w:rsidP="00762D1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4637">
        <w:rPr>
          <w:rFonts w:ascii="Times New Roman" w:hAnsi="Times New Roman" w:cs="Times New Roman"/>
          <w:b/>
          <w:sz w:val="24"/>
          <w:szCs w:val="24"/>
          <w:u w:val="single"/>
        </w:rPr>
        <w:t xml:space="preserve">REFERAT DE APROBARE  </w:t>
      </w:r>
      <w:r w:rsidR="00572172" w:rsidRPr="006B4637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Pr="006B4637">
        <w:rPr>
          <w:rFonts w:ascii="Times New Roman" w:hAnsi="Times New Roman" w:cs="Times New Roman"/>
          <w:b/>
          <w:sz w:val="24"/>
          <w:szCs w:val="24"/>
          <w:u w:val="single"/>
        </w:rPr>
        <w:t>PROIECT</w:t>
      </w:r>
      <w:r w:rsidR="00572172" w:rsidRPr="006B4637">
        <w:rPr>
          <w:rFonts w:ascii="Times New Roman" w:hAnsi="Times New Roman" w:cs="Times New Roman"/>
          <w:b/>
          <w:sz w:val="24"/>
          <w:szCs w:val="24"/>
          <w:u w:val="single"/>
        </w:rPr>
        <w:t xml:space="preserve">ULUI </w:t>
      </w:r>
      <w:r w:rsidRPr="006B463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HOTĂRÂRE</w:t>
      </w:r>
    </w:p>
    <w:p w:rsidR="00762D1A" w:rsidRPr="006B4637" w:rsidRDefault="00762D1A" w:rsidP="00762D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637">
        <w:rPr>
          <w:rFonts w:ascii="Times New Roman" w:hAnsi="Times New Roman" w:cs="Times New Roman"/>
          <w:b/>
          <w:sz w:val="24"/>
          <w:szCs w:val="24"/>
        </w:rPr>
        <w:t>privind aprobarea tarifelor aferente utilizării stațiilor de încărcare vehicule electrice amplasate pe domeniul public al comunei Mitreni, județul Călărași</w:t>
      </w:r>
    </w:p>
    <w:p w:rsidR="00762D1A" w:rsidRPr="006B4637" w:rsidRDefault="00762D1A" w:rsidP="00762D1A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B4637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762D1A" w:rsidRPr="006B4637" w:rsidRDefault="00762D1A" w:rsidP="00762D1A">
      <w:pPr>
        <w:pStyle w:val="ListParagraph"/>
        <w:numPr>
          <w:ilvl w:val="0"/>
          <w:numId w:val="14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6B463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B4637">
        <w:rPr>
          <w:rFonts w:ascii="Times New Roman" w:hAnsi="Times New Roman"/>
          <w:sz w:val="24"/>
          <w:szCs w:val="24"/>
        </w:rPr>
        <w:t>raportul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B4637">
        <w:rPr>
          <w:rFonts w:ascii="Times New Roman" w:hAnsi="Times New Roman"/>
          <w:sz w:val="24"/>
          <w:szCs w:val="24"/>
        </w:rPr>
        <w:t>specialitate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intocmit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B4637">
        <w:rPr>
          <w:rFonts w:ascii="Times New Roman" w:hAnsi="Times New Roman"/>
          <w:sz w:val="24"/>
          <w:szCs w:val="24"/>
        </w:rPr>
        <w:t>de.Compartimentul</w:t>
      </w:r>
      <w:proofErr w:type="spellEnd"/>
      <w:proofErr w:type="gram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Achiziții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publice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nr</w:t>
      </w:r>
      <w:proofErr w:type="spellEnd"/>
      <w:r w:rsidRPr="006B4637">
        <w:rPr>
          <w:rFonts w:ascii="Times New Roman" w:hAnsi="Times New Roman"/>
          <w:sz w:val="24"/>
          <w:szCs w:val="24"/>
        </w:rPr>
        <w:t>. 3616/16.07.2026;</w:t>
      </w:r>
    </w:p>
    <w:p w:rsidR="00762D1A" w:rsidRPr="006B4637" w:rsidRDefault="00762D1A" w:rsidP="00762D1A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B4637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avizul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comisiei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specialitate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probleme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agricultură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activităţi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economico-financiare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amenajarea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teritoriului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urbanism,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mediului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turism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pe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lînga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 xml:space="preserve"> Local </w:t>
      </w:r>
      <w:proofErr w:type="spellStart"/>
      <w:r w:rsidRPr="006B4637">
        <w:rPr>
          <w:rFonts w:ascii="Times New Roman" w:eastAsia="Times New Roman" w:hAnsi="Times New Roman"/>
          <w:sz w:val="24"/>
          <w:szCs w:val="24"/>
        </w:rPr>
        <w:t>Mitreni</w:t>
      </w:r>
      <w:proofErr w:type="spellEnd"/>
      <w:r w:rsidRPr="006B4637">
        <w:rPr>
          <w:rFonts w:ascii="Times New Roman" w:eastAsia="Times New Roman" w:hAnsi="Times New Roman"/>
          <w:sz w:val="24"/>
          <w:szCs w:val="24"/>
        </w:rPr>
        <w:t>;</w:t>
      </w:r>
    </w:p>
    <w:p w:rsidR="00762D1A" w:rsidRPr="006B4637" w:rsidRDefault="00762D1A" w:rsidP="00762D1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62D1A" w:rsidRPr="006B4637" w:rsidRDefault="00762D1A" w:rsidP="00762D1A">
      <w:pPr>
        <w:pStyle w:val="ListParagraph"/>
        <w:numPr>
          <w:ilvl w:val="0"/>
          <w:numId w:val="1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6B4637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6B4637">
        <w:rPr>
          <w:rFonts w:ascii="Times New Roman" w:hAnsi="Times New Roman"/>
          <w:sz w:val="24"/>
          <w:szCs w:val="24"/>
        </w:rPr>
        <w:t>Prevederile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Planului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National de </w:t>
      </w:r>
      <w:proofErr w:type="spellStart"/>
      <w:r w:rsidRPr="006B4637">
        <w:rPr>
          <w:rFonts w:ascii="Times New Roman" w:hAnsi="Times New Roman"/>
          <w:sz w:val="24"/>
          <w:szCs w:val="24"/>
        </w:rPr>
        <w:t>Redresare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si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Rezilienta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637">
        <w:rPr>
          <w:rFonts w:ascii="Times New Roman" w:hAnsi="Times New Roman"/>
          <w:sz w:val="24"/>
          <w:szCs w:val="24"/>
        </w:rPr>
        <w:t>adoptat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B4637">
        <w:rPr>
          <w:rFonts w:ascii="Times New Roman" w:hAnsi="Times New Roman"/>
          <w:sz w:val="24"/>
          <w:szCs w:val="24"/>
        </w:rPr>
        <w:t>Comisia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Europeana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in data de 28octombrie 2021;</w:t>
      </w:r>
    </w:p>
    <w:p w:rsidR="00762D1A" w:rsidRPr="006B4637" w:rsidRDefault="00762D1A" w:rsidP="00762D1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637">
        <w:rPr>
          <w:rFonts w:ascii="Times New Roman" w:hAnsi="Times New Roman"/>
          <w:sz w:val="24"/>
          <w:szCs w:val="24"/>
        </w:rPr>
        <w:t>Prevederile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Ghidului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specific </w:t>
      </w:r>
      <w:r w:rsidRPr="006B4637">
        <w:rPr>
          <w:rFonts w:ascii="Times New Roman" w:hAnsi="Times New Roman"/>
          <w:b/>
          <w:sz w:val="24"/>
          <w:szCs w:val="24"/>
        </w:rPr>
        <w:t>PNRR/2022/C10</w:t>
      </w:r>
      <w:r w:rsidRPr="006B46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637">
        <w:rPr>
          <w:rFonts w:ascii="Times New Roman" w:hAnsi="Times New Roman"/>
          <w:b/>
          <w:sz w:val="24"/>
          <w:szCs w:val="24"/>
        </w:rPr>
        <w:t>componenta</w:t>
      </w:r>
      <w:proofErr w:type="spellEnd"/>
      <w:r w:rsidRPr="006B4637">
        <w:rPr>
          <w:rFonts w:ascii="Times New Roman" w:hAnsi="Times New Roman"/>
          <w:b/>
          <w:sz w:val="24"/>
          <w:szCs w:val="24"/>
        </w:rPr>
        <w:t xml:space="preserve"> 10— FONDUL LOCAL</w:t>
      </w:r>
      <w:r w:rsidRPr="006B4637">
        <w:rPr>
          <w:rFonts w:ascii="Times New Roman" w:hAnsi="Times New Roman"/>
          <w:sz w:val="24"/>
          <w:szCs w:val="24"/>
        </w:rPr>
        <w:t>;</w:t>
      </w:r>
    </w:p>
    <w:p w:rsidR="00762D1A" w:rsidRPr="006B4637" w:rsidRDefault="00762D1A" w:rsidP="00762D1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637">
        <w:rPr>
          <w:rFonts w:ascii="Times New Roman" w:hAnsi="Times New Roman"/>
          <w:sz w:val="24"/>
          <w:szCs w:val="24"/>
        </w:rPr>
        <w:t>Prevederile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art. 5 </w:t>
      </w:r>
      <w:proofErr w:type="spellStart"/>
      <w:r w:rsidRPr="006B4637">
        <w:rPr>
          <w:rFonts w:ascii="Times New Roman" w:hAnsi="Times New Roman"/>
          <w:sz w:val="24"/>
          <w:szCs w:val="24"/>
        </w:rPr>
        <w:t>alin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. (3), art. 14 </w:t>
      </w:r>
      <w:proofErr w:type="spellStart"/>
      <w:r w:rsidRPr="006B4637">
        <w:rPr>
          <w:rFonts w:ascii="Times New Roman" w:hAnsi="Times New Roman"/>
          <w:sz w:val="24"/>
          <w:szCs w:val="24"/>
        </w:rPr>
        <w:t>alin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(3), (4), DIN </w:t>
      </w:r>
      <w:proofErr w:type="spellStart"/>
      <w:r w:rsidRPr="006B4637">
        <w:rPr>
          <w:rFonts w:ascii="Times New Roman" w:hAnsi="Times New Roman"/>
          <w:sz w:val="24"/>
          <w:szCs w:val="24"/>
        </w:rPr>
        <w:t>Legea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nr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. 273/2006 </w:t>
      </w:r>
      <w:proofErr w:type="spellStart"/>
      <w:r w:rsidRPr="006B4637">
        <w:rPr>
          <w:rFonts w:ascii="Times New Roman" w:hAnsi="Times New Roman"/>
          <w:sz w:val="24"/>
          <w:szCs w:val="24"/>
        </w:rPr>
        <w:t>privind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finantele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publice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locale, cu </w:t>
      </w:r>
      <w:proofErr w:type="spellStart"/>
      <w:r w:rsidRPr="006B4637">
        <w:rPr>
          <w:rFonts w:ascii="Times New Roman" w:hAnsi="Times New Roman"/>
          <w:sz w:val="24"/>
          <w:szCs w:val="24"/>
        </w:rPr>
        <w:t>modificarile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si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completarile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ulterioare</w:t>
      </w:r>
      <w:proofErr w:type="spellEnd"/>
      <w:r w:rsidRPr="006B4637">
        <w:rPr>
          <w:rFonts w:ascii="Times New Roman" w:hAnsi="Times New Roman"/>
          <w:sz w:val="24"/>
          <w:szCs w:val="24"/>
        </w:rPr>
        <w:t>;</w:t>
      </w:r>
    </w:p>
    <w:p w:rsidR="00762D1A" w:rsidRPr="006B4637" w:rsidRDefault="00762D1A" w:rsidP="00762D1A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637">
        <w:rPr>
          <w:rFonts w:ascii="Times New Roman" w:hAnsi="Times New Roman"/>
          <w:sz w:val="24"/>
          <w:szCs w:val="24"/>
        </w:rPr>
        <w:t>Prevederile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art. 173 </w:t>
      </w:r>
      <w:proofErr w:type="spellStart"/>
      <w:r w:rsidRPr="006B4637">
        <w:rPr>
          <w:rFonts w:ascii="Times New Roman" w:hAnsi="Times New Roman"/>
          <w:sz w:val="24"/>
          <w:szCs w:val="24"/>
        </w:rPr>
        <w:t>alin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. (1) lit. b), c) </w:t>
      </w:r>
      <w:proofErr w:type="spellStart"/>
      <w:r w:rsidRPr="006B4637">
        <w:rPr>
          <w:rFonts w:ascii="Times New Roman" w:hAnsi="Times New Roman"/>
          <w:sz w:val="24"/>
          <w:szCs w:val="24"/>
        </w:rPr>
        <w:t>alin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. (3) lit. f), </w:t>
      </w:r>
      <w:proofErr w:type="spellStart"/>
      <w:r w:rsidRPr="006B4637">
        <w:rPr>
          <w:rFonts w:ascii="Times New Roman" w:hAnsi="Times New Roman"/>
          <w:sz w:val="24"/>
          <w:szCs w:val="24"/>
        </w:rPr>
        <w:t>alin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(5) lit. d) </w:t>
      </w:r>
      <w:proofErr w:type="spellStart"/>
      <w:r w:rsidRPr="006B4637">
        <w:rPr>
          <w:rFonts w:ascii="Times New Roman" w:hAnsi="Times New Roman"/>
          <w:sz w:val="24"/>
          <w:szCs w:val="24"/>
        </w:rPr>
        <w:t>si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alin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. (8) lit. a) din </w:t>
      </w:r>
      <w:proofErr w:type="spellStart"/>
      <w:r w:rsidRPr="006B4637">
        <w:rPr>
          <w:rFonts w:ascii="Times New Roman" w:hAnsi="Times New Roman"/>
          <w:sz w:val="24"/>
          <w:szCs w:val="24"/>
        </w:rPr>
        <w:t>Ordonanta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B4637">
        <w:rPr>
          <w:rFonts w:ascii="Times New Roman" w:hAnsi="Times New Roman"/>
          <w:sz w:val="24"/>
          <w:szCs w:val="24"/>
        </w:rPr>
        <w:t>urgenta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B4637">
        <w:rPr>
          <w:rFonts w:ascii="Times New Roman" w:hAnsi="Times New Roman"/>
          <w:sz w:val="24"/>
          <w:szCs w:val="24"/>
        </w:rPr>
        <w:t>Guvernului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nr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6B4637">
        <w:rPr>
          <w:rFonts w:ascii="Times New Roman" w:hAnsi="Times New Roman"/>
          <w:sz w:val="24"/>
          <w:szCs w:val="24"/>
        </w:rPr>
        <w:t>privind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Codul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administrativ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6B4637">
        <w:rPr>
          <w:rFonts w:ascii="Times New Roman" w:hAnsi="Times New Roman"/>
          <w:sz w:val="24"/>
          <w:szCs w:val="24"/>
        </w:rPr>
        <w:t>modificarile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si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completarile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ulterioare</w:t>
      </w:r>
      <w:proofErr w:type="spellEnd"/>
      <w:r w:rsidRPr="006B4637">
        <w:rPr>
          <w:rFonts w:ascii="Times New Roman" w:hAnsi="Times New Roman"/>
          <w:sz w:val="24"/>
          <w:szCs w:val="24"/>
        </w:rPr>
        <w:t>;</w:t>
      </w:r>
    </w:p>
    <w:p w:rsidR="00762D1A" w:rsidRPr="006B4637" w:rsidRDefault="00762D1A" w:rsidP="00762D1A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B4637">
        <w:rPr>
          <w:rFonts w:ascii="Times New Roman" w:hAnsi="Times New Roman"/>
          <w:b/>
          <w:sz w:val="24"/>
          <w:szCs w:val="24"/>
        </w:rPr>
        <w:t>Ținânnd</w:t>
      </w:r>
      <w:proofErr w:type="spellEnd"/>
      <w:r w:rsidRPr="006B46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b/>
          <w:sz w:val="24"/>
          <w:szCs w:val="24"/>
        </w:rPr>
        <w:t>cont</w:t>
      </w:r>
      <w:proofErr w:type="spellEnd"/>
      <w:r w:rsidRPr="006B4637">
        <w:rPr>
          <w:rFonts w:ascii="Times New Roman" w:hAnsi="Times New Roman"/>
          <w:b/>
          <w:sz w:val="24"/>
          <w:szCs w:val="24"/>
        </w:rPr>
        <w:t xml:space="preserve"> de:</w:t>
      </w:r>
    </w:p>
    <w:p w:rsidR="00762D1A" w:rsidRPr="006B4637" w:rsidRDefault="00762D1A" w:rsidP="00762D1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B4637">
        <w:rPr>
          <w:rFonts w:ascii="Times New Roman" w:hAnsi="Times New Roman"/>
          <w:sz w:val="24"/>
          <w:szCs w:val="24"/>
          <w:lang w:val="it-IT"/>
        </w:rPr>
        <w:t>prevederile H.C.L. Mitreni nr. 84/12.10.2022</w:t>
      </w:r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Privind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aprobarea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depunerii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online </w:t>
      </w:r>
      <w:proofErr w:type="spellStart"/>
      <w:r w:rsidRPr="006B4637">
        <w:rPr>
          <w:rFonts w:ascii="Times New Roman" w:hAnsi="Times New Roman"/>
          <w:sz w:val="24"/>
          <w:szCs w:val="24"/>
        </w:rPr>
        <w:t>si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 a </w:t>
      </w:r>
      <w:proofErr w:type="spellStart"/>
      <w:r w:rsidRPr="006B4637">
        <w:rPr>
          <w:rFonts w:ascii="Times New Roman" w:hAnsi="Times New Roman"/>
          <w:sz w:val="24"/>
          <w:szCs w:val="24"/>
        </w:rPr>
        <w:t>bugetelor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4637">
        <w:rPr>
          <w:rFonts w:ascii="Times New Roman" w:hAnsi="Times New Roman"/>
          <w:sz w:val="24"/>
          <w:szCs w:val="24"/>
        </w:rPr>
        <w:t>proiectului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6B4637">
        <w:rPr>
          <w:rFonts w:ascii="Times New Roman" w:hAnsi="Times New Roman"/>
          <w:sz w:val="24"/>
          <w:szCs w:val="24"/>
        </w:rPr>
        <w:t>Instalare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statii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</w:rPr>
        <w:t>incarcare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6B4637">
        <w:rPr>
          <w:rFonts w:ascii="Times New Roman" w:hAnsi="Times New Roman"/>
          <w:sz w:val="24"/>
          <w:szCs w:val="24"/>
        </w:rPr>
        <w:t>cadru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6B4637">
        <w:rPr>
          <w:rFonts w:ascii="Times New Roman" w:hAnsi="Times New Roman"/>
          <w:sz w:val="24"/>
          <w:szCs w:val="24"/>
        </w:rPr>
        <w:t>Mitreni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” care </w:t>
      </w:r>
      <w:proofErr w:type="spellStart"/>
      <w:r w:rsidRPr="006B4637">
        <w:rPr>
          <w:rFonts w:ascii="Times New Roman" w:hAnsi="Times New Roman"/>
          <w:sz w:val="24"/>
          <w:szCs w:val="24"/>
        </w:rPr>
        <w:t>vor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6B4637">
        <w:rPr>
          <w:rFonts w:ascii="Times New Roman" w:hAnsi="Times New Roman"/>
          <w:sz w:val="24"/>
          <w:szCs w:val="24"/>
        </w:rPr>
        <w:t>depus</w:t>
      </w:r>
      <w:proofErr w:type="spellEnd"/>
      <w:r w:rsidRPr="006B4637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6B4637">
        <w:rPr>
          <w:rFonts w:ascii="Times New Roman" w:hAnsi="Times New Roman"/>
          <w:sz w:val="24"/>
          <w:szCs w:val="24"/>
          <w:u w:val="single"/>
        </w:rPr>
        <w:t>cadrul</w:t>
      </w:r>
      <w:proofErr w:type="spellEnd"/>
      <w:r w:rsidRPr="006B463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  <w:u w:val="single"/>
        </w:rPr>
        <w:t>Planului</w:t>
      </w:r>
      <w:proofErr w:type="spellEnd"/>
      <w:r w:rsidRPr="006B463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  <w:u w:val="single"/>
        </w:rPr>
        <w:t>național</w:t>
      </w:r>
      <w:proofErr w:type="spellEnd"/>
      <w:r w:rsidRPr="006B4637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6B4637">
        <w:rPr>
          <w:rFonts w:ascii="Times New Roman" w:hAnsi="Times New Roman"/>
          <w:sz w:val="24"/>
          <w:szCs w:val="24"/>
          <w:u w:val="single"/>
        </w:rPr>
        <w:t>redresare</w:t>
      </w:r>
      <w:proofErr w:type="spellEnd"/>
      <w:r w:rsidRPr="006B463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  <w:u w:val="single"/>
        </w:rPr>
        <w:t>și</w:t>
      </w:r>
      <w:proofErr w:type="spellEnd"/>
      <w:r w:rsidRPr="006B463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6B4637">
        <w:rPr>
          <w:rFonts w:ascii="Times New Roman" w:hAnsi="Times New Roman"/>
          <w:sz w:val="24"/>
          <w:szCs w:val="24"/>
          <w:u w:val="single"/>
        </w:rPr>
        <w:t>rezilienta</w:t>
      </w:r>
      <w:proofErr w:type="spellEnd"/>
      <w:r w:rsidRPr="006B4637">
        <w:rPr>
          <w:rFonts w:ascii="Times New Roman" w:hAnsi="Times New Roman"/>
          <w:sz w:val="24"/>
          <w:szCs w:val="24"/>
          <w:u w:val="single"/>
        </w:rPr>
        <w:t xml:space="preserve"> – </w:t>
      </w:r>
      <w:proofErr w:type="spellStart"/>
      <w:r w:rsidRPr="006B4637">
        <w:rPr>
          <w:rFonts w:ascii="Times New Roman" w:hAnsi="Times New Roman"/>
          <w:sz w:val="24"/>
          <w:szCs w:val="24"/>
          <w:u w:val="single"/>
        </w:rPr>
        <w:t>apelul</w:t>
      </w:r>
      <w:proofErr w:type="spellEnd"/>
      <w:r w:rsidRPr="006B4637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6B4637">
        <w:rPr>
          <w:rFonts w:ascii="Times New Roman" w:hAnsi="Times New Roman"/>
          <w:sz w:val="24"/>
          <w:szCs w:val="24"/>
          <w:u w:val="single"/>
        </w:rPr>
        <w:t>proiecte</w:t>
      </w:r>
      <w:proofErr w:type="spellEnd"/>
      <w:r w:rsidRPr="006B4637">
        <w:rPr>
          <w:rFonts w:ascii="Times New Roman" w:hAnsi="Times New Roman"/>
          <w:sz w:val="24"/>
          <w:szCs w:val="24"/>
          <w:u w:val="single"/>
        </w:rPr>
        <w:t xml:space="preserve"> PNRR/2022/C10, </w:t>
      </w:r>
      <w:proofErr w:type="spellStart"/>
      <w:r w:rsidRPr="006B4637">
        <w:rPr>
          <w:rFonts w:ascii="Times New Roman" w:hAnsi="Times New Roman"/>
          <w:sz w:val="24"/>
          <w:szCs w:val="24"/>
          <w:u w:val="single"/>
        </w:rPr>
        <w:t>componenta</w:t>
      </w:r>
      <w:proofErr w:type="spellEnd"/>
      <w:r w:rsidRPr="006B4637">
        <w:rPr>
          <w:rFonts w:ascii="Times New Roman" w:hAnsi="Times New Roman"/>
          <w:sz w:val="24"/>
          <w:szCs w:val="24"/>
          <w:u w:val="single"/>
        </w:rPr>
        <w:t xml:space="preserve"> 10— FONDUL LOCAL</w:t>
      </w:r>
    </w:p>
    <w:p w:rsidR="00762D1A" w:rsidRPr="006B4637" w:rsidRDefault="00762D1A" w:rsidP="00762D1A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6B4637">
        <w:rPr>
          <w:rFonts w:ascii="Times New Roman" w:hAnsi="Times New Roman"/>
          <w:sz w:val="24"/>
          <w:szCs w:val="24"/>
          <w:lang w:val="it-IT"/>
        </w:rPr>
        <w:t>contractul de finantare nr. 18251/13.02.2023 încheiat între Ministerul Dezvoltării, Lucrărilor Publice și Administrației în calitate de autoritate finanțatoare și UAT Comuna Mitreni în calitate de beneficiarprin care autoritatea acordă beneficiarului o finanțare nerambursabilă reprezentând 100% din valoarea chetuielilor eligibile, pentru realizarea proiectului vizând achiziția și montarea unui număr de 4 stații de reîncărcare pentru vehicule electrice în Comuna Mitreni, județul Calarasi</w:t>
      </w:r>
    </w:p>
    <w:p w:rsidR="00762D1A" w:rsidRPr="006B4637" w:rsidRDefault="00762D1A" w:rsidP="00762D1A">
      <w:pPr>
        <w:pStyle w:val="ListParagraph"/>
        <w:numPr>
          <w:ilvl w:val="0"/>
          <w:numId w:val="14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szCs w:val="24"/>
          <w:lang w:val="it-IT"/>
        </w:rPr>
      </w:pPr>
      <w:r w:rsidRPr="006B4637">
        <w:rPr>
          <w:rFonts w:ascii="Times New Roman" w:hAnsi="Times New Roman"/>
          <w:sz w:val="24"/>
          <w:szCs w:val="24"/>
          <w:lang w:val="it-IT"/>
        </w:rPr>
        <w:t>contractul de finantare nr. 7325/19.01.2023 încheiat între Ministerul Dezvoltării, Lucrărilor Publice și Administrației în calitate de autoritate finanțatoare și UAT Comuna Mitreni în calitate de beneficiar prin care autoritatea acordă beneficiarului o finanțare nerambursabilă reprezentând 100% din valoarea chetuielilor eligibile, pentru realizarea proiectului vizând achiziția și montarea unui număr de 2 stații de reîncărcare pentru vehicule electrice în Comuna Mitreni, județul Calarasi.</w:t>
      </w:r>
    </w:p>
    <w:p w:rsidR="00762D1A" w:rsidRPr="006B4637" w:rsidRDefault="00762D1A" w:rsidP="00762D1A">
      <w:pPr>
        <w:pStyle w:val="ListParagraph"/>
        <w:numPr>
          <w:ilvl w:val="0"/>
          <w:numId w:val="14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szCs w:val="24"/>
          <w:lang w:val="it-IT"/>
        </w:rPr>
      </w:pPr>
      <w:r w:rsidRPr="006B4637">
        <w:rPr>
          <w:rFonts w:ascii="Times New Roman" w:hAnsi="Times New Roman"/>
          <w:sz w:val="24"/>
          <w:szCs w:val="24"/>
          <w:lang w:val="it-IT"/>
        </w:rPr>
        <w:lastRenderedPageBreak/>
        <w:t>Acordul contractual nr. 966/21.02.2024, încheiat între UAT Comuna Mitreni și SC EURO ELECTRIC S.R.L. care asigura ”proiectarea si executia lucrarilor de constructii-montaj a doua statii reincarcare -</w:t>
      </w:r>
      <w:bookmarkStart w:id="0" w:name="_Hlk159396443"/>
      <w:r w:rsidRPr="006B4637">
        <w:rPr>
          <w:rFonts w:ascii="Times New Roman" w:hAnsi="Times New Roman"/>
          <w:sz w:val="24"/>
          <w:szCs w:val="24"/>
          <w:lang w:val="it-IT"/>
        </w:rPr>
        <w:t xml:space="preserve"> una cu 2 puncte de reincarcare 22 kW, iar una cu un punct de reincarcare 50 kW</w:t>
      </w:r>
      <w:bookmarkEnd w:id="0"/>
      <w:r w:rsidRPr="006B4637">
        <w:rPr>
          <w:rFonts w:ascii="Times New Roman" w:hAnsi="Times New Roman"/>
          <w:sz w:val="24"/>
          <w:szCs w:val="24"/>
          <w:lang w:val="it-IT"/>
        </w:rPr>
        <w:t xml:space="preserve"> si celalalat cu 22kW, în comuna Mitreni, judetul Calarasi”.</w:t>
      </w:r>
    </w:p>
    <w:p w:rsidR="00762D1A" w:rsidRPr="006B4637" w:rsidRDefault="00762D1A" w:rsidP="00762D1A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62D1A" w:rsidRPr="006B4637" w:rsidRDefault="00762D1A" w:rsidP="00762D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6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Vă aduc la cunoștință  faptul că este necesară adoptarea unei hotărâri </w:t>
      </w:r>
      <w:r w:rsidRPr="006B4637">
        <w:rPr>
          <w:rFonts w:ascii="Times New Roman" w:hAnsi="Times New Roman" w:cs="Times New Roman"/>
          <w:b/>
          <w:sz w:val="24"/>
          <w:szCs w:val="24"/>
        </w:rPr>
        <w:t>privind aprobarea tarifelor aferente utilizării stațiilor de încărcare vehicule electrice amplasate pe domeniul public al comunei Mitreni, județul Călărași</w:t>
      </w:r>
      <w:r w:rsidRPr="006B4637">
        <w:rPr>
          <w:rFonts w:ascii="Times New Roman" w:hAnsi="Times New Roman" w:cs="Times New Roman"/>
          <w:b/>
          <w:sz w:val="24"/>
          <w:szCs w:val="24"/>
        </w:rPr>
        <w:t>.</w:t>
      </w:r>
    </w:p>
    <w:p w:rsidR="00762D1A" w:rsidRPr="006B4637" w:rsidRDefault="00762D1A" w:rsidP="00762D1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B4637">
        <w:rPr>
          <w:rFonts w:ascii="Times New Roman" w:eastAsia="Times New Roman" w:hAnsi="Times New Roman" w:cs="Times New Roman"/>
          <w:sz w:val="24"/>
          <w:szCs w:val="24"/>
          <w:lang w:eastAsia="en-US"/>
        </w:rPr>
        <w:t>Considerăm că Proiectul de hotărâre sus-menționat</w:t>
      </w:r>
      <w:r w:rsidRPr="006B463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6B46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îndeplinește condițiile prevăzute de Legea nr.24/2000 privind normele de tehnică legislativă, pentru a fi înscris pe ordinea de zi a ședinței </w:t>
      </w:r>
      <w:r w:rsidRPr="006B4637">
        <w:rPr>
          <w:rFonts w:ascii="Times New Roman" w:eastAsia="Times New Roman" w:hAnsi="Times New Roman" w:cs="Times New Roman"/>
          <w:sz w:val="24"/>
          <w:szCs w:val="24"/>
          <w:lang w:eastAsia="en-US"/>
        </w:rPr>
        <w:t>extra</w:t>
      </w:r>
      <w:r w:rsidRPr="006B46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ordinare a  Consiliului local Mitreni. </w:t>
      </w:r>
    </w:p>
    <w:p w:rsidR="00762D1A" w:rsidRPr="006B4637" w:rsidRDefault="00762D1A" w:rsidP="00762D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D1A" w:rsidRPr="006B4637" w:rsidRDefault="00762D1A" w:rsidP="00762D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62D1A" w:rsidRPr="006B4637" w:rsidRDefault="00762D1A" w:rsidP="00762D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B4637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  <w:proofErr w:type="spellEnd"/>
      <w:r w:rsidRPr="006B4637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762D1A" w:rsidRPr="006B4637" w:rsidRDefault="00762D1A" w:rsidP="00762D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4637">
        <w:rPr>
          <w:rFonts w:ascii="Times New Roman" w:hAnsi="Times New Roman" w:cs="Times New Roman"/>
          <w:b/>
          <w:sz w:val="24"/>
          <w:szCs w:val="24"/>
          <w:lang w:val="en-US"/>
        </w:rPr>
        <w:t>Ciprian</w:t>
      </w:r>
      <w:proofErr w:type="spellEnd"/>
      <w:r w:rsidRPr="006B46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-Constantin </w:t>
      </w:r>
      <w:proofErr w:type="spellStart"/>
      <w:r w:rsidRPr="006B4637">
        <w:rPr>
          <w:rFonts w:ascii="Times New Roman" w:hAnsi="Times New Roman" w:cs="Times New Roman"/>
          <w:b/>
          <w:sz w:val="24"/>
          <w:szCs w:val="24"/>
          <w:lang w:val="en-US"/>
        </w:rPr>
        <w:t>Panait</w:t>
      </w:r>
      <w:proofErr w:type="spellEnd"/>
    </w:p>
    <w:p w:rsidR="00762D1A" w:rsidRPr="006B4637" w:rsidRDefault="00762D1A" w:rsidP="00762D1A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62D1A" w:rsidRPr="006B4637" w:rsidRDefault="00762D1A" w:rsidP="00762D1A">
      <w:pPr>
        <w:rPr>
          <w:rFonts w:ascii="Times New Roman" w:hAnsi="Times New Roman" w:cs="Times New Roman"/>
          <w:sz w:val="24"/>
          <w:szCs w:val="24"/>
        </w:rPr>
      </w:pPr>
    </w:p>
    <w:p w:rsidR="00762D1A" w:rsidRPr="006B4637" w:rsidRDefault="00762D1A" w:rsidP="00762D1A">
      <w:pPr>
        <w:rPr>
          <w:rFonts w:ascii="Times New Roman" w:hAnsi="Times New Roman" w:cs="Times New Roman"/>
          <w:sz w:val="24"/>
          <w:szCs w:val="24"/>
        </w:rPr>
      </w:pPr>
    </w:p>
    <w:p w:rsidR="00762D1A" w:rsidRPr="006B4637" w:rsidRDefault="00762D1A" w:rsidP="00762D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D1A" w:rsidRPr="006B4637" w:rsidRDefault="00762D1A" w:rsidP="00762D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D1A" w:rsidRPr="006B4637" w:rsidRDefault="00762D1A" w:rsidP="00762D1A">
      <w:pPr>
        <w:rPr>
          <w:rFonts w:ascii="Times New Roman" w:hAnsi="Times New Roman" w:cs="Times New Roman"/>
          <w:sz w:val="24"/>
          <w:szCs w:val="24"/>
        </w:rPr>
      </w:pPr>
    </w:p>
    <w:p w:rsidR="00762D1A" w:rsidRPr="006B4637" w:rsidRDefault="00762D1A" w:rsidP="00762D1A">
      <w:pPr>
        <w:rPr>
          <w:rFonts w:ascii="Times New Roman" w:hAnsi="Times New Roman" w:cs="Times New Roman"/>
          <w:sz w:val="24"/>
          <w:szCs w:val="24"/>
        </w:rPr>
      </w:pPr>
    </w:p>
    <w:p w:rsidR="00762D1A" w:rsidRPr="006B4637" w:rsidRDefault="00762D1A" w:rsidP="00762D1A">
      <w:pPr>
        <w:rPr>
          <w:rFonts w:ascii="Times New Roman" w:hAnsi="Times New Roman" w:cs="Times New Roman"/>
          <w:sz w:val="24"/>
          <w:szCs w:val="24"/>
        </w:rPr>
      </w:pPr>
    </w:p>
    <w:p w:rsidR="00762D1A" w:rsidRPr="006B4637" w:rsidRDefault="00762D1A" w:rsidP="00762D1A">
      <w:pPr>
        <w:rPr>
          <w:rFonts w:ascii="Times New Roman" w:hAnsi="Times New Roman" w:cs="Times New Roman"/>
          <w:sz w:val="24"/>
          <w:szCs w:val="24"/>
        </w:rPr>
      </w:pPr>
    </w:p>
    <w:p w:rsidR="00762D1A" w:rsidRPr="006B4637" w:rsidRDefault="00762D1A" w:rsidP="00762D1A">
      <w:pPr>
        <w:rPr>
          <w:rFonts w:ascii="Times New Roman" w:hAnsi="Times New Roman" w:cs="Times New Roman"/>
          <w:sz w:val="24"/>
          <w:szCs w:val="24"/>
        </w:rPr>
      </w:pPr>
    </w:p>
    <w:p w:rsidR="00B81B4F" w:rsidRPr="006B4637" w:rsidRDefault="00B81B4F" w:rsidP="00B81B4F">
      <w:pPr>
        <w:widowControl w:val="0"/>
        <w:spacing w:after="0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en-US" w:bidi="en-US"/>
        </w:rPr>
        <w:sectPr w:rsidR="00B81B4F" w:rsidRPr="006B4637">
          <w:pgSz w:w="11900" w:h="16840"/>
          <w:pgMar w:top="672" w:right="405" w:bottom="863" w:left="1373" w:header="244" w:footer="435" w:gutter="0"/>
          <w:pgNumType w:start="1"/>
          <w:cols w:space="720"/>
          <w:noEndnote/>
          <w:docGrid w:linePitch="360"/>
        </w:sectPr>
      </w:pPr>
    </w:p>
    <w:p w:rsidR="00E363D6" w:rsidRPr="006B4637" w:rsidRDefault="00E363D6" w:rsidP="00B81B4F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E363D6" w:rsidRPr="006B4637" w:rsidSect="008A6E77">
      <w:headerReference w:type="default" r:id="rId10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0C7" w:rsidRDefault="008660C7">
      <w:pPr>
        <w:spacing w:after="0" w:line="240" w:lineRule="auto"/>
      </w:pPr>
      <w:r>
        <w:separator/>
      </w:r>
    </w:p>
  </w:endnote>
  <w:endnote w:type="continuationSeparator" w:id="0">
    <w:p w:rsidR="008660C7" w:rsidRDefault="0086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0C7" w:rsidRDefault="008660C7">
      <w:pPr>
        <w:spacing w:after="0" w:line="240" w:lineRule="auto"/>
      </w:pPr>
      <w:r>
        <w:separator/>
      </w:r>
    </w:p>
  </w:footnote>
  <w:footnote w:type="continuationSeparator" w:id="0">
    <w:p w:rsidR="008660C7" w:rsidRDefault="00866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8660C7">
    <w:pPr>
      <w:pStyle w:val="Header"/>
    </w:pPr>
  </w:p>
  <w:p w:rsidR="003B4751" w:rsidRDefault="008660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5"/>
  </w:num>
  <w:num w:numId="6">
    <w:abstractNumId w:val="5"/>
  </w:num>
  <w:num w:numId="7">
    <w:abstractNumId w:val="7"/>
  </w:num>
  <w:num w:numId="8">
    <w:abstractNumId w:val="9"/>
  </w:num>
  <w:num w:numId="9">
    <w:abstractNumId w:val="11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C39FB"/>
    <w:rsid w:val="000D08D6"/>
    <w:rsid w:val="001018A7"/>
    <w:rsid w:val="001C46D0"/>
    <w:rsid w:val="001F47E3"/>
    <w:rsid w:val="00203A5E"/>
    <w:rsid w:val="002277CD"/>
    <w:rsid w:val="002B10FF"/>
    <w:rsid w:val="00333407"/>
    <w:rsid w:val="00375E49"/>
    <w:rsid w:val="004C5D4A"/>
    <w:rsid w:val="00562ACA"/>
    <w:rsid w:val="005711E8"/>
    <w:rsid w:val="00572172"/>
    <w:rsid w:val="005E01AF"/>
    <w:rsid w:val="006B4637"/>
    <w:rsid w:val="006C109A"/>
    <w:rsid w:val="007238DA"/>
    <w:rsid w:val="00762D1A"/>
    <w:rsid w:val="007C5990"/>
    <w:rsid w:val="008660C7"/>
    <w:rsid w:val="00972183"/>
    <w:rsid w:val="00973EA6"/>
    <w:rsid w:val="00A23403"/>
    <w:rsid w:val="00B35B40"/>
    <w:rsid w:val="00B81B4F"/>
    <w:rsid w:val="00C0281C"/>
    <w:rsid w:val="00C21349"/>
    <w:rsid w:val="00C46793"/>
    <w:rsid w:val="00CC0254"/>
    <w:rsid w:val="00CD0069"/>
    <w:rsid w:val="00D83140"/>
    <w:rsid w:val="00DA02C2"/>
    <w:rsid w:val="00E363D6"/>
    <w:rsid w:val="00E954D7"/>
    <w:rsid w:val="00EB342F"/>
    <w:rsid w:val="00EC0299"/>
    <w:rsid w:val="00F3152F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CA4C5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62A5D-FE61-4743-AC1D-1A80D18BB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2026-07-20T07:14:00Z</dcterms:created>
  <dcterms:modified xsi:type="dcterms:W3CDTF">2026-07-20T11:49:00Z</dcterms:modified>
</cp:coreProperties>
</file>